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A384" w14:textId="77777777" w:rsidR="00B95417" w:rsidRPr="003C6488" w:rsidRDefault="00B95417" w:rsidP="00B95417">
      <w:pPr>
        <w:pStyle w:val="Default"/>
        <w:spacing w:before="0"/>
        <w:ind w:right="720"/>
        <w:rPr>
          <w:rFonts w:ascii="Times New Roman" w:eastAsia="Times Roman" w:hAnsi="Times New Roman" w:cs="Times New Roman"/>
          <w:b/>
          <w:bCs/>
          <w:color w:val="000000" w:themeColor="text1"/>
          <w:u w:val="single"/>
        </w:rPr>
      </w:pPr>
      <w:r w:rsidRPr="003C6488">
        <w:rPr>
          <w:rFonts w:ascii="Times New Roman" w:hAnsi="Times New Roman" w:cs="Times New Roman"/>
          <w:b/>
          <w:bCs/>
          <w:color w:val="000000" w:themeColor="text1"/>
          <w:u w:val="single"/>
        </w:rPr>
        <w:t xml:space="preserve">Academic Integrity </w:t>
      </w:r>
    </w:p>
    <w:p w14:paraId="07B9C3D1" w14:textId="363C1ED8" w:rsidR="00B95417" w:rsidRPr="003C6488" w:rsidRDefault="00B95417" w:rsidP="00B95417">
      <w:pPr>
        <w:pStyle w:val="Default"/>
        <w:spacing w:before="0"/>
        <w:ind w:right="720"/>
        <w:rPr>
          <w:rFonts w:ascii="Times New Roman" w:eastAsia="Times Roman" w:hAnsi="Times New Roman" w:cs="Times New Roman"/>
          <w:color w:val="000000" w:themeColor="text1"/>
        </w:rPr>
      </w:pPr>
      <w:r w:rsidRPr="003C6488">
        <w:rPr>
          <w:rFonts w:ascii="Times New Roman" w:hAnsi="Times New Roman" w:cs="Times New Roman"/>
          <w:color w:val="000000" w:themeColor="text1"/>
        </w:rPr>
        <w:t xml:space="preserve">My goal is to create a community in </w:t>
      </w:r>
      <w:r w:rsidR="005F6FD0">
        <w:rPr>
          <w:rFonts w:ascii="Times New Roman" w:hAnsi="Times New Roman" w:cs="Times New Roman"/>
          <w:color w:val="000000" w:themeColor="text1"/>
        </w:rPr>
        <w:t xml:space="preserve">XX 123 </w:t>
      </w:r>
      <w:r w:rsidRPr="003C6488">
        <w:rPr>
          <w:rFonts w:ascii="Times New Roman" w:hAnsi="Times New Roman" w:cs="Times New Roman"/>
          <w:color w:val="000000" w:themeColor="text1"/>
        </w:rPr>
        <w:t xml:space="preserve">where you will feel invested and included.  The importance of honesty and integrity in this learning community cannot be overemphasized: there must be trust </w:t>
      </w:r>
      <w:proofErr w:type="gramStart"/>
      <w:r w:rsidRPr="003C6488">
        <w:rPr>
          <w:rFonts w:ascii="Times New Roman" w:hAnsi="Times New Roman" w:cs="Times New Roman"/>
          <w:color w:val="000000" w:themeColor="text1"/>
        </w:rPr>
        <w:t>in order to</w:t>
      </w:r>
      <w:proofErr w:type="gramEnd"/>
      <w:r w:rsidRPr="003C6488">
        <w:rPr>
          <w:rFonts w:ascii="Times New Roman" w:hAnsi="Times New Roman" w:cs="Times New Roman"/>
          <w:color w:val="000000" w:themeColor="text1"/>
        </w:rPr>
        <w:t xml:space="preserve"> learn. Every member of the Boston University Questrom School of Business is responsible for creating an ethical environment; I will do my best every day to create that in our class, but it can</w:t>
      </w:r>
      <w:r w:rsidRPr="003C6488">
        <w:rPr>
          <w:rFonts w:ascii="Times New Roman" w:hAnsi="Times New Roman" w:cs="Times New Roman"/>
          <w:color w:val="000000" w:themeColor="text1"/>
          <w:rtl/>
        </w:rPr>
        <w:t>’</w:t>
      </w:r>
      <w:r w:rsidRPr="003C6488">
        <w:rPr>
          <w:rFonts w:ascii="Times New Roman" w:hAnsi="Times New Roman" w:cs="Times New Roman"/>
          <w:color w:val="000000" w:themeColor="text1"/>
        </w:rPr>
        <w:t xml:space="preserve">t happen without your commitment too.  I also expect you to abide by the Academic Conduct Code.  It is easy to </w:t>
      </w:r>
      <w:proofErr w:type="gramStart"/>
      <w:r w:rsidRPr="003C6488">
        <w:rPr>
          <w:rFonts w:ascii="Times New Roman" w:hAnsi="Times New Roman" w:cs="Times New Roman"/>
          <w:color w:val="000000" w:themeColor="text1"/>
        </w:rPr>
        <w:t>do:</w:t>
      </w:r>
      <w:proofErr w:type="gramEnd"/>
      <w:r w:rsidRPr="003C6488">
        <w:rPr>
          <w:rFonts w:ascii="Times New Roman" w:hAnsi="Times New Roman" w:cs="Times New Roman"/>
          <w:color w:val="000000" w:themeColor="text1"/>
        </w:rPr>
        <w:t xml:space="preserve"> follow all assignment and exam rules.  If you have a question about the rules of an assignment, (can I collaborate on this assignment? Can I use my phone to check the time during an exam?)  ask me- it</w:t>
      </w:r>
      <w:r w:rsidRPr="003C6488">
        <w:rPr>
          <w:rFonts w:ascii="Times New Roman" w:hAnsi="Times New Roman" w:cs="Times New Roman"/>
          <w:color w:val="000000" w:themeColor="text1"/>
          <w:rtl/>
        </w:rPr>
        <w:t>’</w:t>
      </w:r>
      <w:r w:rsidRPr="003C6488">
        <w:rPr>
          <w:rFonts w:ascii="Times New Roman" w:hAnsi="Times New Roman" w:cs="Times New Roman"/>
          <w:color w:val="000000" w:themeColor="text1"/>
        </w:rPr>
        <w:t xml:space="preserve">s my job to help you with this.   </w:t>
      </w:r>
    </w:p>
    <w:p w14:paraId="7C99D9A0" w14:textId="77777777" w:rsidR="00B95417" w:rsidRPr="003C6488" w:rsidRDefault="00B95417" w:rsidP="00B95417">
      <w:pPr>
        <w:pStyle w:val="Default"/>
        <w:spacing w:before="0"/>
        <w:ind w:right="720"/>
        <w:rPr>
          <w:rFonts w:ascii="Times New Roman" w:eastAsia="Times Roman" w:hAnsi="Times New Roman" w:cs="Times New Roman"/>
          <w:color w:val="000000" w:themeColor="text1"/>
        </w:rPr>
      </w:pPr>
    </w:p>
    <w:p w14:paraId="353ED1E0" w14:textId="447B67D0"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eastAsia="Times Roman" w:hAnsi="Times New Roman" w:cs="Times New Roman"/>
          <w:color w:val="000000" w:themeColor="text1"/>
        </w:rPr>
      </w:pPr>
      <w:r w:rsidRPr="003C6488">
        <w:rPr>
          <w:rFonts w:ascii="Times New Roman" w:hAnsi="Times New Roman" w:cs="Times New Roman"/>
          <w:color w:val="000000" w:themeColor="text1"/>
        </w:rPr>
        <w:t>Any student caught cheating or submitting work that is not their own will receive a failing grade for the course, be referred to the Academic Committee, and most likely will be ashamed of themselves and embarrassed for their lapse in judgment for years to come.  Students that don</w:t>
      </w:r>
      <w:r w:rsidRPr="003C6488">
        <w:rPr>
          <w:rFonts w:ascii="Times New Roman" w:hAnsi="Times New Roman" w:cs="Times New Roman"/>
          <w:color w:val="000000" w:themeColor="text1"/>
          <w:rtl/>
        </w:rPr>
        <w:t>’</w:t>
      </w:r>
      <w:r w:rsidRPr="003C6488">
        <w:rPr>
          <w:rFonts w:ascii="Times New Roman" w:hAnsi="Times New Roman" w:cs="Times New Roman"/>
          <w:color w:val="000000" w:themeColor="text1"/>
        </w:rPr>
        <w:t>t take academic integrity seriously really annoy you and damage the reputation of the Program from which you will graduate. Don</w:t>
      </w:r>
      <w:r w:rsidRPr="003C6488">
        <w:rPr>
          <w:rFonts w:ascii="Times New Roman" w:hAnsi="Times New Roman" w:cs="Times New Roman"/>
          <w:color w:val="000000" w:themeColor="text1"/>
          <w:rtl/>
        </w:rPr>
        <w:t>’</w:t>
      </w:r>
      <w:r w:rsidRPr="003C6488">
        <w:rPr>
          <w:rFonts w:ascii="Times New Roman" w:hAnsi="Times New Roman" w:cs="Times New Roman"/>
          <w:color w:val="000000" w:themeColor="text1"/>
        </w:rPr>
        <w:t xml:space="preserve">t be that student. Please see </w:t>
      </w:r>
      <w:hyperlink r:id="rId4" w:history="1">
        <w:r w:rsidRPr="003C6488">
          <w:rPr>
            <w:rStyle w:val="Hyperlink"/>
            <w:rFonts w:ascii="Times New Roman" w:hAnsi="Times New Roman" w:cs="Times New Roman"/>
            <w:color w:val="000000" w:themeColor="text1"/>
          </w:rPr>
          <w:t>BU's Academic Integrity website</w:t>
        </w:r>
      </w:hyperlink>
      <w:r w:rsidRPr="003C6488">
        <w:rPr>
          <w:rFonts w:ascii="Times New Roman" w:hAnsi="Times New Roman" w:cs="Times New Roman"/>
          <w:color w:val="000000" w:themeColor="text1"/>
        </w:rPr>
        <w:t xml:space="preserve"> for more information.  And always remember: if you have questions or concerns about an assignment, deadline, reading, exam, anything just </w:t>
      </w:r>
      <w:proofErr w:type="gramStart"/>
      <w:r w:rsidR="005F6FD0">
        <w:rPr>
          <w:rFonts w:ascii="Times New Roman" w:hAnsi="Times New Roman" w:cs="Times New Roman"/>
          <w:color w:val="000000" w:themeColor="text1"/>
        </w:rPr>
        <w:t>ask</w:t>
      </w:r>
      <w:proofErr w:type="gramEnd"/>
      <w:r w:rsidRPr="003C6488">
        <w:rPr>
          <w:rFonts w:ascii="Times New Roman" w:hAnsi="Times New Roman" w:cs="Times New Roman"/>
          <w:color w:val="000000" w:themeColor="text1"/>
        </w:rPr>
        <w:t xml:space="preserve"> me. </w:t>
      </w:r>
    </w:p>
    <w:p w14:paraId="460656DE"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eastAsia="Times Roman" w:hAnsi="Times New Roman" w:cs="Times New Roman"/>
          <w:color w:val="000000" w:themeColor="text1"/>
        </w:rPr>
      </w:pPr>
    </w:p>
    <w:p w14:paraId="7C3F49FA"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hAnsi="Times New Roman" w:cs="Times New Roman"/>
          <w:b/>
          <w:bCs/>
          <w:color w:val="000000" w:themeColor="text1"/>
          <w:u w:val="single"/>
        </w:rPr>
      </w:pPr>
      <w:r w:rsidRPr="003C6488">
        <w:rPr>
          <w:rFonts w:ascii="Times New Roman" w:hAnsi="Times New Roman" w:cs="Times New Roman"/>
          <w:b/>
          <w:bCs/>
          <w:color w:val="000000" w:themeColor="text1"/>
          <w:u w:val="single"/>
        </w:rPr>
        <w:t>Accommodations</w:t>
      </w:r>
    </w:p>
    <w:p w14:paraId="2305F907"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hAnsi="Times New Roman" w:cs="Times New Roman"/>
          <w:color w:val="000000" w:themeColor="text1"/>
          <w:spacing w:val="-3"/>
        </w:rPr>
      </w:pPr>
      <w:r w:rsidRPr="003C6488">
        <w:rPr>
          <w:rFonts w:ascii="Times New Roman" w:hAnsi="Times New Roman" w:cs="Times New Roman"/>
          <w:color w:val="000000" w:themeColor="text1"/>
          <w:spacing w:val="-3"/>
        </w:rPr>
        <w:t xml:space="preserve">In keeping with </w:t>
      </w:r>
      <w:proofErr w:type="gramStart"/>
      <w:r w:rsidRPr="003C6488">
        <w:rPr>
          <w:rFonts w:ascii="Times New Roman" w:hAnsi="Times New Roman" w:cs="Times New Roman"/>
          <w:color w:val="000000" w:themeColor="text1"/>
          <w:spacing w:val="-3"/>
        </w:rPr>
        <w:t>University</w:t>
      </w:r>
      <w:proofErr w:type="gramEnd"/>
      <w:r w:rsidRPr="003C6488">
        <w:rPr>
          <w:rFonts w:ascii="Times New Roman" w:hAnsi="Times New Roman" w:cs="Times New Roman"/>
          <w:color w:val="000000" w:themeColor="text1"/>
          <w:spacing w:val="-3"/>
        </w:rPr>
        <w:t xml:space="preserve"> policy, any student with a disability who needs or thinks they need academic accommodations must call the Office of Disability Services at 617-353-3658 or stop by 19 Deerfield Street to arrange a confidential appointment with a Disability Services staff member.  Advance notice and documentation are necessary for an accommodation. </w:t>
      </w:r>
    </w:p>
    <w:p w14:paraId="37B511AC"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hAnsi="Times New Roman" w:cs="Times New Roman"/>
          <w:color w:val="000000" w:themeColor="text1"/>
        </w:rPr>
      </w:pPr>
    </w:p>
    <w:p w14:paraId="3873C18F"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eastAsia="Times Roman" w:hAnsi="Times New Roman" w:cs="Times New Roman"/>
          <w:b/>
          <w:bCs/>
          <w:color w:val="000000" w:themeColor="text1"/>
          <w:u w:val="single"/>
        </w:rPr>
      </w:pPr>
      <w:r w:rsidRPr="003C6488">
        <w:rPr>
          <w:rFonts w:ascii="Times New Roman" w:hAnsi="Times New Roman" w:cs="Times New Roman"/>
          <w:b/>
          <w:bCs/>
          <w:color w:val="000000" w:themeColor="text1"/>
          <w:u w:val="single"/>
        </w:rPr>
        <w:t>Diversity and Inclusion</w:t>
      </w:r>
    </w:p>
    <w:p w14:paraId="4BD56F21" w14:textId="099982C6" w:rsidR="00B95417" w:rsidRPr="003C6488" w:rsidRDefault="00B95417" w:rsidP="00B95417">
      <w:pPr>
        <w:pStyle w:val="Default"/>
        <w:tabs>
          <w:tab w:val="right" w:pos="7920"/>
        </w:tabs>
        <w:spacing w:before="0"/>
        <w:ind w:right="792"/>
        <w:jc w:val="both"/>
        <w:rPr>
          <w:rFonts w:ascii="Times New Roman" w:eastAsia="Times Roman" w:hAnsi="Times New Roman" w:cs="Times New Roman"/>
          <w:color w:val="000000" w:themeColor="text1"/>
        </w:rPr>
      </w:pPr>
      <w:r w:rsidRPr="003C6488">
        <w:rPr>
          <w:rFonts w:ascii="Times New Roman" w:hAnsi="Times New Roman" w:cs="Times New Roman"/>
          <w:color w:val="000000" w:themeColor="text1"/>
        </w:rPr>
        <w:t xml:space="preserve">In developing the materials and assignments for </w:t>
      </w:r>
      <w:r w:rsidR="005F6FD0">
        <w:rPr>
          <w:rFonts w:ascii="Times New Roman" w:hAnsi="Times New Roman" w:cs="Times New Roman"/>
          <w:color w:val="000000" w:themeColor="text1"/>
        </w:rPr>
        <w:t>XX 123</w:t>
      </w:r>
      <w:r w:rsidRPr="003C6488">
        <w:rPr>
          <w:rFonts w:ascii="Times New Roman" w:hAnsi="Times New Roman" w:cs="Times New Roman"/>
          <w:color w:val="000000" w:themeColor="text1"/>
        </w:rPr>
        <w:t xml:space="preserve">, I have aimed to be thoughtful about how identity, culture, and learning styles impact the course content. I intend students from all diverse backgrounds and perspectives be well-served by this course and that the diversity that students bring to this class be viewed as a strength and benefit.  </w:t>
      </w:r>
    </w:p>
    <w:p w14:paraId="56151935" w14:textId="77777777" w:rsidR="00B95417" w:rsidRPr="003C6488" w:rsidRDefault="00B95417" w:rsidP="00B95417">
      <w:pPr>
        <w:pStyle w:val="Default"/>
        <w:tabs>
          <w:tab w:val="right" w:pos="7920"/>
        </w:tabs>
        <w:spacing w:before="0"/>
        <w:ind w:right="792"/>
        <w:jc w:val="both"/>
        <w:rPr>
          <w:rFonts w:ascii="Times New Roman" w:eastAsia="Times Roman" w:hAnsi="Times New Roman" w:cs="Times New Roman"/>
          <w:color w:val="000000" w:themeColor="text1"/>
        </w:rPr>
      </w:pPr>
    </w:p>
    <w:p w14:paraId="0274E664" w14:textId="6ED2793C"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eastAsia="Times Roman" w:hAnsi="Times New Roman" w:cs="Times New Roman"/>
          <w:color w:val="000000" w:themeColor="text1"/>
        </w:rPr>
      </w:pPr>
      <w:r w:rsidRPr="003C6488">
        <w:rPr>
          <w:rFonts w:ascii="Times New Roman" w:hAnsi="Times New Roman" w:cs="Times New Roman"/>
          <w:color w:val="000000" w:themeColor="text1"/>
        </w:rPr>
        <w:t xml:space="preserve">During the semester we will discuss content such as </w:t>
      </w:r>
      <w:r w:rsidR="005F6FD0">
        <w:rPr>
          <w:rFonts w:ascii="Times New Roman" w:hAnsi="Times New Roman" w:cs="Times New Roman"/>
          <w:color w:val="000000" w:themeColor="text1"/>
        </w:rPr>
        <w:t xml:space="preserve">XXX and </w:t>
      </w:r>
      <w:r w:rsidRPr="003C6488">
        <w:rPr>
          <w:rFonts w:ascii="Times New Roman" w:hAnsi="Times New Roman" w:cs="Times New Roman"/>
          <w:color w:val="000000" w:themeColor="text1"/>
        </w:rPr>
        <w:t xml:space="preserve">other topics that will inspire debate, different opinions, and shared experiences.  </w:t>
      </w:r>
      <w:r w:rsidRPr="009C2D83">
        <w:rPr>
          <w:rFonts w:ascii="Times New Roman" w:hAnsi="Times New Roman" w:cs="Times New Roman"/>
          <w:b/>
          <w:bCs/>
          <w:color w:val="000000" w:themeColor="text1"/>
        </w:rPr>
        <w:t xml:space="preserve">Learning can only happen in a community that is respectful and inclusive; we all belong in this </w:t>
      </w:r>
      <w:proofErr w:type="gramStart"/>
      <w:r w:rsidRPr="009C2D83">
        <w:rPr>
          <w:rFonts w:ascii="Times New Roman" w:hAnsi="Times New Roman" w:cs="Times New Roman"/>
          <w:b/>
          <w:bCs/>
          <w:color w:val="000000" w:themeColor="text1"/>
        </w:rPr>
        <w:t>community</w:t>
      </w:r>
      <w:proofErr w:type="gramEnd"/>
      <w:r w:rsidRPr="009C2D83">
        <w:rPr>
          <w:rFonts w:ascii="Times New Roman" w:hAnsi="Times New Roman" w:cs="Times New Roman"/>
          <w:b/>
          <w:bCs/>
          <w:color w:val="000000" w:themeColor="text1"/>
        </w:rPr>
        <w:t xml:space="preserve"> and we will value each other’s experiences.</w:t>
      </w:r>
      <w:r w:rsidRPr="003C6488">
        <w:rPr>
          <w:rFonts w:ascii="Times New Roman" w:hAnsi="Times New Roman" w:cs="Times New Roman"/>
          <w:color w:val="000000" w:themeColor="text1"/>
        </w:rPr>
        <w:t xml:space="preserve">  All members of class will conduct themselves in a professional manner.  Remember, you can disagree with the idea and still respect the person.  </w:t>
      </w:r>
    </w:p>
    <w:p w14:paraId="59B73F87"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eastAsia="Times Roman" w:hAnsi="Times New Roman" w:cs="Times New Roman"/>
          <w:color w:val="000000" w:themeColor="text1"/>
        </w:rPr>
      </w:pPr>
    </w:p>
    <w:p w14:paraId="660CF689"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eastAsia="Times Roman" w:hAnsi="Times New Roman" w:cs="Times New Roman"/>
          <w:color w:val="000000" w:themeColor="text1"/>
        </w:rPr>
      </w:pPr>
      <w:r w:rsidRPr="003C6488">
        <w:rPr>
          <w:rFonts w:ascii="Times New Roman" w:hAnsi="Times New Roman" w:cs="Times New Roman"/>
          <w:color w:val="000000" w:themeColor="text1"/>
        </w:rPr>
        <w:t>I invite you to share your personal experiences and perspective related to the course content; we can learn from each other.  Your suggestions on how to make this class and our classroom more inclusive are encouraged and appreciated.  If there are topics or conversations that you feel would benefit from incorporation of social context, a differing perspective, or Questrom</w:t>
      </w:r>
      <w:r w:rsidRPr="003C6488">
        <w:rPr>
          <w:rFonts w:ascii="Times New Roman" w:hAnsi="Times New Roman" w:cs="Times New Roman"/>
          <w:color w:val="000000" w:themeColor="text1"/>
          <w:rtl/>
        </w:rPr>
        <w:t>’</w:t>
      </w:r>
      <w:r w:rsidRPr="003C6488">
        <w:rPr>
          <w:rFonts w:ascii="Times New Roman" w:hAnsi="Times New Roman" w:cs="Times New Roman"/>
          <w:color w:val="000000" w:themeColor="text1"/>
        </w:rPr>
        <w:t>s Office of Diversity &amp; Inclusion, please inform me and I will explore resources and opportunities for us to engage a wide variety of perspectives in our classroom.</w:t>
      </w:r>
    </w:p>
    <w:p w14:paraId="1A5AC41B"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eastAsia="Times Roman" w:hAnsi="Times New Roman" w:cs="Times New Roman"/>
          <w:b/>
          <w:bCs/>
          <w:color w:val="000000" w:themeColor="text1"/>
          <w:u w:val="single"/>
        </w:rPr>
      </w:pPr>
    </w:p>
    <w:p w14:paraId="27220D96" w14:textId="77777777" w:rsidR="00B95417" w:rsidRPr="003C6488" w:rsidRDefault="00B95417" w:rsidP="00B95417">
      <w:pPr>
        <w:rPr>
          <w:b/>
          <w:bCs/>
          <w:color w:val="000000" w:themeColor="text1"/>
          <w:u w:val="single"/>
        </w:rPr>
      </w:pPr>
      <w:r w:rsidRPr="003C6488">
        <w:rPr>
          <w:b/>
          <w:bCs/>
          <w:color w:val="000000" w:themeColor="text1"/>
          <w:u w:val="single"/>
        </w:rPr>
        <w:t>Financial Insecurity</w:t>
      </w:r>
    </w:p>
    <w:p w14:paraId="606FFBCC" w14:textId="77777777" w:rsidR="00B95417" w:rsidRPr="003C6488" w:rsidRDefault="00B95417" w:rsidP="00B95417">
      <w:pPr>
        <w:rPr>
          <w:color w:val="000000" w:themeColor="text1"/>
        </w:rPr>
      </w:pPr>
      <w:r w:rsidRPr="003C6488">
        <w:rPr>
          <w:color w:val="000000" w:themeColor="text1"/>
        </w:rPr>
        <w:t xml:space="preserve">We learn as whole people. It can be challenging to do your best in school when you are worried about meeting basic needs like safe shelter, sleep, and nutrition.  If financial insecurity is an obstacle to learning for you I urge you to contact </w:t>
      </w:r>
      <w:hyperlink r:id="rId5" w:history="1">
        <w:r w:rsidRPr="003C6488">
          <w:rPr>
            <w:rStyle w:val="Hyperlink"/>
            <w:color w:val="000000" w:themeColor="text1"/>
          </w:rPr>
          <w:t>Terrier Meal Share</w:t>
        </w:r>
      </w:hyperlink>
      <w:r w:rsidRPr="003C6488">
        <w:rPr>
          <w:color w:val="000000" w:themeColor="text1"/>
        </w:rPr>
        <w:t xml:space="preserve">, </w:t>
      </w:r>
      <w:hyperlink r:id="rId6" w:history="1">
        <w:r w:rsidRPr="003C6488">
          <w:rPr>
            <w:rStyle w:val="Hyperlink"/>
            <w:color w:val="000000" w:themeColor="text1"/>
          </w:rPr>
          <w:t>Boston University Financial Assistance</w:t>
        </w:r>
      </w:hyperlink>
      <w:r w:rsidRPr="003C6488">
        <w:rPr>
          <w:color w:val="000000" w:themeColor="text1"/>
        </w:rPr>
        <w:t xml:space="preserve">, or the </w:t>
      </w:r>
      <w:hyperlink r:id="rId7" w:history="1">
        <w:r w:rsidRPr="003C6488">
          <w:rPr>
            <w:rStyle w:val="Hyperlink"/>
            <w:color w:val="000000" w:themeColor="text1"/>
          </w:rPr>
          <w:t>Dean of Students Office</w:t>
        </w:r>
      </w:hyperlink>
      <w:r w:rsidRPr="003C6488">
        <w:rPr>
          <w:color w:val="000000" w:themeColor="text1"/>
        </w:rPr>
        <w:t>.</w:t>
      </w:r>
    </w:p>
    <w:p w14:paraId="431BA5D0" w14:textId="77777777" w:rsidR="00B95417" w:rsidRPr="003C6488" w:rsidRDefault="00B95417" w:rsidP="00B95417">
      <w:pPr>
        <w:rPr>
          <w:color w:val="000000" w:themeColor="text1"/>
        </w:rPr>
      </w:pPr>
    </w:p>
    <w:p w14:paraId="16B4FB33" w14:textId="77777777" w:rsidR="00B95417" w:rsidRPr="003C6488" w:rsidRDefault="00B95417" w:rsidP="00B95417">
      <w:pPr>
        <w:rPr>
          <w:b/>
          <w:bCs/>
          <w:color w:val="000000" w:themeColor="text1"/>
          <w:u w:val="single"/>
        </w:rPr>
      </w:pPr>
      <w:r w:rsidRPr="003C6488">
        <w:rPr>
          <w:b/>
          <w:bCs/>
          <w:color w:val="000000" w:themeColor="text1"/>
          <w:u w:val="single"/>
        </w:rPr>
        <w:t>Mental Health and Wellness</w:t>
      </w:r>
    </w:p>
    <w:p w14:paraId="381596D0"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hAnsi="Times New Roman" w:cs="Times New Roman"/>
          <w:color w:val="000000" w:themeColor="text1"/>
          <w:spacing w:val="-3"/>
        </w:rPr>
      </w:pPr>
      <w:r w:rsidRPr="003C6488">
        <w:rPr>
          <w:rFonts w:ascii="Times New Roman" w:hAnsi="Times New Roman" w:cs="Times New Roman"/>
          <w:color w:val="000000" w:themeColor="text1"/>
          <w:spacing w:val="-3"/>
        </w:rPr>
        <w:t xml:space="preserve">Life at college can get complicated and it is easy to feel overwhelmed, lost, anxious, or depressed.  If you find yourself struggling with your mental or physical health this semester, please feel free to approach me.  I will try to be flexible and accommodating, within reason.  But I am not a professional and there is no shame in getting help.  Help for managing stress and your  mental wellbeing can be found at </w:t>
      </w:r>
      <w:hyperlink r:id="rId8" w:history="1">
        <w:r w:rsidRPr="003C6488">
          <w:rPr>
            <w:rStyle w:val="Hyperlink"/>
            <w:rFonts w:ascii="Times New Roman" w:hAnsi="Times New Roman" w:cs="Times New Roman"/>
            <w:color w:val="000000" w:themeColor="text1"/>
            <w:spacing w:val="-3"/>
          </w:rPr>
          <w:t>Student Health Services</w:t>
        </w:r>
      </w:hyperlink>
      <w:r w:rsidRPr="003C6488">
        <w:rPr>
          <w:rFonts w:ascii="Times New Roman" w:hAnsi="Times New Roman" w:cs="Times New Roman"/>
          <w:color w:val="000000" w:themeColor="text1"/>
          <w:spacing w:val="-3"/>
        </w:rPr>
        <w:t xml:space="preserve">.  There you can find short term therapy, </w:t>
      </w:r>
      <w:proofErr w:type="gramStart"/>
      <w:r w:rsidRPr="003C6488">
        <w:rPr>
          <w:rFonts w:ascii="Times New Roman" w:hAnsi="Times New Roman" w:cs="Times New Roman"/>
          <w:color w:val="000000" w:themeColor="text1"/>
          <w:spacing w:val="-3"/>
        </w:rPr>
        <w:t>groups</w:t>
      </w:r>
      <w:proofErr w:type="gramEnd"/>
      <w:r w:rsidRPr="003C6488">
        <w:rPr>
          <w:rFonts w:ascii="Times New Roman" w:hAnsi="Times New Roman" w:cs="Times New Roman"/>
          <w:color w:val="000000" w:themeColor="text1"/>
          <w:spacing w:val="-3"/>
        </w:rPr>
        <w:t xml:space="preserve"> and workshops, 24/7 on-call service (617-353-3569), referrals, and more resources.  If you are feeling stressed and having trouble making choices around alcohol consumption the </w:t>
      </w:r>
      <w:hyperlink r:id="rId9" w:history="1">
        <w:r w:rsidRPr="003C6488">
          <w:rPr>
            <w:rStyle w:val="Hyperlink"/>
            <w:rFonts w:ascii="Times New Roman" w:hAnsi="Times New Roman" w:cs="Times New Roman"/>
            <w:color w:val="000000" w:themeColor="text1"/>
            <w:spacing w:val="-3"/>
          </w:rPr>
          <w:t>Collegiate Recovery Program</w:t>
        </w:r>
      </w:hyperlink>
      <w:r w:rsidRPr="003C6488">
        <w:rPr>
          <w:rFonts w:ascii="Times New Roman" w:hAnsi="Times New Roman" w:cs="Times New Roman"/>
          <w:color w:val="000000" w:themeColor="text1"/>
          <w:spacing w:val="-3"/>
        </w:rPr>
        <w:t xml:space="preserve"> may offer help. </w:t>
      </w:r>
    </w:p>
    <w:p w14:paraId="2F4787C0"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hAnsi="Times New Roman" w:cs="Times New Roman"/>
          <w:color w:val="000000" w:themeColor="text1"/>
          <w:spacing w:val="-3"/>
        </w:rPr>
      </w:pPr>
    </w:p>
    <w:p w14:paraId="662F9096"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hAnsi="Times New Roman" w:cs="Times New Roman"/>
          <w:b/>
          <w:bCs/>
          <w:color w:val="000000" w:themeColor="text1"/>
          <w:spacing w:val="-3"/>
          <w:u w:val="single"/>
        </w:rPr>
      </w:pPr>
      <w:r w:rsidRPr="003C6488">
        <w:rPr>
          <w:rFonts w:ascii="Times New Roman" w:hAnsi="Times New Roman" w:cs="Times New Roman"/>
          <w:b/>
          <w:bCs/>
          <w:color w:val="000000" w:themeColor="text1"/>
          <w:spacing w:val="-3"/>
          <w:u w:val="single"/>
        </w:rPr>
        <w:t>Sexual Misconduct and Title IX</w:t>
      </w:r>
    </w:p>
    <w:p w14:paraId="49CAC167"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hAnsi="Times New Roman" w:cs="Times New Roman"/>
          <w:b/>
          <w:bCs/>
          <w:color w:val="000000" w:themeColor="text1"/>
          <w:spacing w:val="-3"/>
          <w:u w:val="single"/>
        </w:rPr>
      </w:pPr>
      <w:r w:rsidRPr="003C6488">
        <w:rPr>
          <w:rFonts w:ascii="Times New Roman" w:hAnsi="Times New Roman" w:cs="Times New Roman"/>
          <w:color w:val="000000" w:themeColor="text1"/>
          <w:spacing w:val="-3"/>
        </w:rPr>
        <w:t xml:space="preserve">As an instructor, one of my responsibilities is to help create a safe learning environment on our campus.  I also have a mandatory reporting responsibility in my role as a faculty member.  </w:t>
      </w:r>
      <w:r w:rsidRPr="003C6488">
        <w:rPr>
          <w:rFonts w:ascii="Times New Roman" w:hAnsi="Times New Roman" w:cs="Times New Roman"/>
          <w:color w:val="000000" w:themeColor="text1"/>
        </w:rPr>
        <w:t xml:space="preserve">It is my goal that you feel able to share information related to your life experiences in this class. I will seek to keep the information you share private to the greatest extent possible. However, I am required to share information regarding sexual misconduct with the University. Students may speak to someone confidentially by contacting the </w:t>
      </w:r>
      <w:hyperlink r:id="rId10" w:history="1">
        <w:r w:rsidRPr="003C6488">
          <w:rPr>
            <w:rStyle w:val="Hyperlink"/>
            <w:rFonts w:ascii="Times New Roman" w:hAnsi="Times New Roman" w:cs="Times New Roman"/>
            <w:color w:val="000000" w:themeColor="text1"/>
          </w:rPr>
          <w:t>Sexual Assault Response &amp; Prevention Center.</w:t>
        </w:r>
      </w:hyperlink>
    </w:p>
    <w:p w14:paraId="026A7060" w14:textId="77777777" w:rsidR="00B95417" w:rsidRPr="003C6488" w:rsidRDefault="00B95417" w:rsidP="00B9541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right="720"/>
        <w:jc w:val="both"/>
        <w:rPr>
          <w:rFonts w:ascii="Times New Roman" w:hAnsi="Times New Roman" w:cs="Times New Roman"/>
          <w:color w:val="000000" w:themeColor="text1"/>
          <w:spacing w:val="-3"/>
        </w:rPr>
      </w:pPr>
    </w:p>
    <w:p w14:paraId="4865D230" w14:textId="77777777" w:rsidR="00B95417" w:rsidRPr="003C6488" w:rsidRDefault="00B95417" w:rsidP="00B95417">
      <w:pPr>
        <w:pStyle w:val="Default"/>
        <w:spacing w:before="0"/>
        <w:ind w:right="720"/>
        <w:jc w:val="both"/>
        <w:rPr>
          <w:rFonts w:ascii="Times New Roman" w:eastAsia="Times Roman" w:hAnsi="Times New Roman" w:cs="Times New Roman"/>
          <w:color w:val="000000" w:themeColor="text1"/>
          <w:u w:val="single"/>
        </w:rPr>
      </w:pPr>
    </w:p>
    <w:p w14:paraId="053D67F1" w14:textId="23E4149D" w:rsidR="00B95417" w:rsidRPr="003C6488" w:rsidRDefault="00B95417" w:rsidP="00B95417">
      <w:pPr>
        <w:pStyle w:val="Default"/>
        <w:spacing w:before="0"/>
        <w:ind w:right="720"/>
        <w:rPr>
          <w:rFonts w:ascii="Times New Roman" w:eastAsia="Times Roman" w:hAnsi="Times New Roman" w:cs="Times New Roman"/>
          <w:b/>
          <w:bCs/>
          <w:color w:val="000000" w:themeColor="text1"/>
          <w:u w:val="single"/>
        </w:rPr>
      </w:pPr>
      <w:r w:rsidRPr="003C6488">
        <w:rPr>
          <w:rFonts w:ascii="Times New Roman" w:hAnsi="Times New Roman" w:cs="Times New Roman"/>
          <w:i/>
          <w:iCs/>
          <w:color w:val="000000" w:themeColor="text1"/>
          <w:shd w:val="clear" w:color="auto" w:fill="F2F5F6"/>
        </w:rPr>
        <w:t>All class sessions will be recorded for the benefit of registered students</w:t>
      </w:r>
      <w:r w:rsidR="0080549C">
        <w:rPr>
          <w:rFonts w:ascii="Times New Roman" w:hAnsi="Times New Roman" w:cs="Times New Roman"/>
          <w:i/>
          <w:iCs/>
          <w:color w:val="000000" w:themeColor="text1"/>
          <w:shd w:val="clear" w:color="auto" w:fill="F2F5F6"/>
        </w:rPr>
        <w:t>.</w:t>
      </w:r>
      <w:r w:rsidRPr="003C6488">
        <w:rPr>
          <w:rFonts w:ascii="Times New Roman" w:hAnsi="Times New Roman" w:cs="Times New Roman"/>
          <w:i/>
          <w:iCs/>
          <w:color w:val="000000" w:themeColor="text1"/>
          <w:shd w:val="clear" w:color="auto" w:fill="F2F5F6"/>
        </w:rPr>
        <w:t xml:space="preserve"> Recorded sessions will be made available to registered students ONLY via their </w:t>
      </w:r>
      <w:proofErr w:type="gramStart"/>
      <w:r w:rsidRPr="003C6488">
        <w:rPr>
          <w:rFonts w:ascii="Times New Roman" w:hAnsi="Times New Roman" w:cs="Times New Roman"/>
          <w:i/>
          <w:iCs/>
          <w:color w:val="000000" w:themeColor="text1"/>
          <w:shd w:val="clear" w:color="auto" w:fill="F2F5F6"/>
        </w:rPr>
        <w:t>password-protected</w:t>
      </w:r>
      <w:proofErr w:type="gramEnd"/>
      <w:r w:rsidRPr="003C6488">
        <w:rPr>
          <w:rFonts w:ascii="Times New Roman" w:hAnsi="Times New Roman" w:cs="Times New Roman"/>
          <w:i/>
          <w:iCs/>
          <w:color w:val="000000" w:themeColor="text1"/>
          <w:shd w:val="clear" w:color="auto" w:fill="F2F5F6"/>
        </w:rPr>
        <w:t xml:space="preserve"> </w:t>
      </w:r>
      <w:proofErr w:type="spellStart"/>
      <w:r w:rsidRPr="003C6488">
        <w:rPr>
          <w:rFonts w:ascii="Times New Roman" w:hAnsi="Times New Roman" w:cs="Times New Roman"/>
          <w:i/>
          <w:iCs/>
          <w:color w:val="000000" w:themeColor="text1"/>
          <w:shd w:val="clear" w:color="auto" w:fill="F2F5F6"/>
        </w:rPr>
        <w:t>QuestromTools</w:t>
      </w:r>
      <w:proofErr w:type="spellEnd"/>
      <w:r w:rsidRPr="003C6488">
        <w:rPr>
          <w:rFonts w:ascii="Times New Roman" w:hAnsi="Times New Roman" w:cs="Times New Roman"/>
          <w:i/>
          <w:iCs/>
          <w:color w:val="000000" w:themeColor="text1"/>
          <w:shd w:val="clear" w:color="auto" w:fill="F2F5F6"/>
        </w:rPr>
        <w:t xml:space="preserve"> account. Students may not share such sessions with anyone not registered in the course and may certainly not repost them in a public platform. Students have the right to opt-out of being part of the class recording. Please contact me to discuss options for attending the course in such cases.</w:t>
      </w:r>
    </w:p>
    <w:p w14:paraId="1FC92D45" w14:textId="77777777" w:rsidR="00B95417" w:rsidRPr="003C6488" w:rsidRDefault="00B95417" w:rsidP="00B95417">
      <w:pPr>
        <w:pStyle w:val="Default"/>
        <w:spacing w:before="0"/>
        <w:ind w:right="720"/>
        <w:rPr>
          <w:rFonts w:ascii="Times New Roman" w:eastAsia="Times Roman" w:hAnsi="Times New Roman" w:cs="Times New Roman"/>
          <w:b/>
          <w:bCs/>
          <w:color w:val="000000" w:themeColor="text1"/>
          <w:u w:val="single"/>
        </w:rPr>
      </w:pPr>
    </w:p>
    <w:p w14:paraId="03DA63B2" w14:textId="77777777" w:rsidR="00B95417" w:rsidRPr="003C6488" w:rsidRDefault="00B95417" w:rsidP="00B95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u w:val="single"/>
        </w:rPr>
      </w:pPr>
    </w:p>
    <w:p w14:paraId="2AECAE87" w14:textId="77777777" w:rsidR="00B95417" w:rsidRDefault="00B95417"/>
    <w:sectPr w:rsidR="00B95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17"/>
    <w:rsid w:val="005F6FD0"/>
    <w:rsid w:val="0080549C"/>
    <w:rsid w:val="00B9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F4B41"/>
  <w15:chartTrackingRefBased/>
  <w15:docId w15:val="{22465685-C9DB-834A-8CBF-D4D91D94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5417"/>
    <w:rPr>
      <w:color w:val="0000FF"/>
      <w:u w:val="single"/>
    </w:rPr>
  </w:style>
  <w:style w:type="paragraph" w:customStyle="1" w:styleId="Default">
    <w:name w:val="Default"/>
    <w:rsid w:val="00B95417"/>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edu/shs/behavioral-medicine/behavioral-resources/help-for-managing-stress/" TargetMode="External"/><Relationship Id="rId3" Type="http://schemas.openxmlformats.org/officeDocument/2006/relationships/webSettings" Target="webSettings.xml"/><Relationship Id="rId7" Type="http://schemas.openxmlformats.org/officeDocument/2006/relationships/hyperlink" Target="https://www.bu.edu/dos/lifes-emerg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edu/dos/2019/09/27/terrier-meal-share/" TargetMode="External"/><Relationship Id="rId11" Type="http://schemas.openxmlformats.org/officeDocument/2006/relationships/fontTable" Target="fontTable.xml"/><Relationship Id="rId5" Type="http://schemas.openxmlformats.org/officeDocument/2006/relationships/hyperlink" Target="https://www.bu.edu/dos/2019/09/27/terrier-meal-share/" TargetMode="External"/><Relationship Id="rId10" Type="http://schemas.openxmlformats.org/officeDocument/2006/relationships/hyperlink" Target="https://www.bu.edu/shs/sarp/" TargetMode="External"/><Relationship Id="rId4" Type="http://schemas.openxmlformats.org/officeDocument/2006/relationships/hyperlink" Target="https://www.bu.edu/academic-integrity/" TargetMode="External"/><Relationship Id="rId9" Type="http://schemas.openxmlformats.org/officeDocument/2006/relationships/hyperlink" Target="https://www.bu.edu/shs/wellness/our-programs/substance-use-recovery/recovery-from-substanc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2022-01-19T16:33:00Z</dcterms:created>
  <dcterms:modified xsi:type="dcterms:W3CDTF">2022-01-19T16:40:00Z</dcterms:modified>
</cp:coreProperties>
</file>